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78" w:rsidRPr="00C029EC" w:rsidRDefault="001A05FD">
      <w:pPr>
        <w:rPr>
          <w:b/>
          <w:sz w:val="36"/>
          <w:szCs w:val="36"/>
        </w:rPr>
      </w:pPr>
      <w:r w:rsidRPr="00C029EC">
        <w:rPr>
          <w:b/>
          <w:sz w:val="36"/>
          <w:szCs w:val="36"/>
        </w:rPr>
        <w:t>Ukebrev uke 3. Referat fra møte 19.1.2016.</w:t>
      </w:r>
    </w:p>
    <w:p w:rsidR="006A1449" w:rsidRDefault="006A1449">
      <w:bookmarkStart w:id="0" w:name="_GoBack"/>
      <w:bookmarkEnd w:id="0"/>
    </w:p>
    <w:p w:rsidR="001A05FD" w:rsidRDefault="001A05FD">
      <w:r>
        <w:t>Kvelden var avsatt til Per Kveens foredrag ”Kontrastenes Cuba”, som ble en fin presentasjon av et spennende land.</w:t>
      </w:r>
    </w:p>
    <w:p w:rsidR="006A1449" w:rsidRDefault="006A1449"/>
    <w:p w:rsidR="001A05FD" w:rsidRDefault="001A05FD">
      <w:r>
        <w:t>Per åpnet med å grunngi sin interesse for Cuba. Han var guttunge da Cuba-krisen inntraff, og hadde en bestefar som villig snakket om denne konflikten med barnebarna, så begreper som Santa Clara og Grisebukta satte seg varig fast i et ungt sinn. Så meldte muligheten seg i mars 2015, og Per og Inggjerd dro av gårde.</w:t>
      </w:r>
    </w:p>
    <w:p w:rsidR="006A1449" w:rsidRDefault="006A1449"/>
    <w:p w:rsidR="001A05FD" w:rsidRDefault="001A05FD">
      <w:r>
        <w:t xml:space="preserve">tøttet av egne bilder fra turen ga Per oss et dypdykk i dagens og fortidens Cuba. I hovedstaden Havanna møtte de de gamle bilene som mange av oss forbinder med byen, men fascinasjonen avtok litt da de oppdaget at de faktisk er satt sammen av deler fra mange bilmerker – </w:t>
      </w:r>
      <w:r w:rsidR="006A1449">
        <w:t>”</w:t>
      </w:r>
      <w:r>
        <w:t>girstang fra Mercedes og ratt fra Mazda</w:t>
      </w:r>
      <w:r w:rsidR="006A1449">
        <w:t>”</w:t>
      </w:r>
      <w:r w:rsidR="00C029EC">
        <w:t>.</w:t>
      </w:r>
      <w:r>
        <w:t xml:space="preserve"> Vi var innom hovedplassen i byen, Plaza Vieja, der store hendelser i Cubas historie utspilte seg, som tyrefektinger, henrettelser og fester av ulike slag. Også plassen foran 1700-tallskatedralen, Plaza de la Catedral, så vi bilder fra. Katedralen, som mange andre bygninger i byen, står på UNESCO</w:t>
      </w:r>
      <w:r w:rsidR="006A1449">
        <w:t>’s verdensarvliste.</w:t>
      </w:r>
    </w:p>
    <w:p w:rsidR="00C029EC" w:rsidRDefault="00C029EC"/>
    <w:p w:rsidR="006A1449" w:rsidRDefault="006A1449">
      <w:r>
        <w:t>Ganske spesilet er det at nesten alle vinduer har gitter eller sjalusier. Opphavet til det er piratvirksomheten, som førte til at det var portforbud i byen om natta. Forbudet ble annonsert vad hjelp av kanonsalutt, en tradisjon som fremedeles holdes i hevd.</w:t>
      </w:r>
    </w:p>
    <w:p w:rsidR="00C029EC" w:rsidRDefault="00C029EC"/>
    <w:p w:rsidR="006A1449" w:rsidRDefault="006A1449">
      <w:r>
        <w:t>Rom og sigarer forbinder de fleste med Cuba. Reisefølget fikk innblikk i den tradisjonelle måten å produsere begge deler på, mens de moderne metodene forble hemmelige. En artig sak var at romen ble servert med tilsetningen av juice fra pressede sukkerrør. I forbindelse med sigarproduksjonen kom det fram at alle produsenter er statsansatte, som i så mange andre yrker. ”90% av inntekten går til staten, og 30% til produsentene”, som de sa. Skikkelig kommunisme, med andre ord! På landsbygda, der produksjonen foregår, var det for øvrig svært enkle levekår.</w:t>
      </w:r>
    </w:p>
    <w:p w:rsidR="00C029EC" w:rsidRDefault="00C029EC"/>
    <w:p w:rsidR="006A1449" w:rsidRDefault="006A1449">
      <w:r>
        <w:t>En annen attraksjon Per framhevet, var runden i Hemingways fotspor. Den amerikanske forfatteren Ernest Hemingway fant seg vel til rette på Cuba fra 1940, med eget hus, kone og båt. Der levde han sitt fuktige</w:t>
      </w:r>
      <w:r w:rsidR="00C029EC">
        <w:t>, men også produktive</w:t>
      </w:r>
      <w:r>
        <w:t xml:space="preserve"> liv.</w:t>
      </w:r>
    </w:p>
    <w:p w:rsidR="00C029EC" w:rsidRDefault="00C029EC"/>
    <w:p w:rsidR="006A1449" w:rsidRDefault="006A1449">
      <w:r>
        <w:t>Ellers var vi innom grotter bebodd av de tidligste innbyggerne på øya, den frodige Vinalesdalen, Grisebukta (soim ikke har navn etter griser, men en fiskesort!) – i det hele tatt det meste av det som er verdt å høre.</w:t>
      </w:r>
    </w:p>
    <w:p w:rsidR="00C029EC" w:rsidRDefault="00C029EC"/>
    <w:p w:rsidR="006A1449" w:rsidRDefault="006A1449">
      <w:r>
        <w:t>Takk til Per for et engasjert foredrag!</w:t>
      </w:r>
    </w:p>
    <w:sectPr w:rsidR="006A1449" w:rsidSect="00E605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FD"/>
    <w:rsid w:val="001A05FD"/>
    <w:rsid w:val="006A1449"/>
    <w:rsid w:val="00C029EC"/>
    <w:rsid w:val="00E6057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1DD9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383</Words>
  <Characters>2034</Characters>
  <Application>Microsoft Macintosh Word</Application>
  <DocSecurity>0</DocSecurity>
  <Lines>16</Lines>
  <Paragraphs>4</Paragraphs>
  <ScaleCrop>false</ScaleCrop>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Gauslaa</dc:creator>
  <cp:keywords/>
  <dc:description/>
  <cp:lastModifiedBy>Hilde Gauslaa</cp:lastModifiedBy>
  <cp:revision>1</cp:revision>
  <dcterms:created xsi:type="dcterms:W3CDTF">2016-01-20T09:00:00Z</dcterms:created>
  <dcterms:modified xsi:type="dcterms:W3CDTF">2016-01-20T09:23:00Z</dcterms:modified>
</cp:coreProperties>
</file>